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15C1A" w14:textId="77777777" w:rsidR="008E3ACA" w:rsidRPr="00E61194" w:rsidRDefault="00E61194" w:rsidP="00E61194">
      <w:pPr>
        <w:jc w:val="center"/>
        <w:rPr>
          <w:b/>
          <w:sz w:val="28"/>
          <w:szCs w:val="28"/>
        </w:rPr>
      </w:pPr>
      <w:bookmarkStart w:id="0" w:name="_GoBack"/>
      <w:bookmarkEnd w:id="0"/>
      <w:r w:rsidRPr="00E61194">
        <w:rPr>
          <w:b/>
          <w:sz w:val="28"/>
          <w:szCs w:val="28"/>
        </w:rPr>
        <w:t>INTERIM EMERGENCY BOARD</w:t>
      </w:r>
    </w:p>
    <w:p w14:paraId="17A7096B" w14:textId="5A8D923D" w:rsidR="00E61194" w:rsidRPr="00506619" w:rsidRDefault="00E61194" w:rsidP="00E61194">
      <w:pPr>
        <w:spacing w:after="0"/>
        <w:jc w:val="center"/>
      </w:pPr>
      <w:r w:rsidRPr="00E61194">
        <w:t>Thursday</w:t>
      </w:r>
      <w:r w:rsidRPr="00506619">
        <w:t xml:space="preserve">, </w:t>
      </w:r>
      <w:r w:rsidR="0057001A">
        <w:t>October 17</w:t>
      </w:r>
      <w:r w:rsidR="002B47A5" w:rsidRPr="00506619">
        <w:t xml:space="preserve">, </w:t>
      </w:r>
      <w:r w:rsidRPr="00506619">
        <w:t>2024</w:t>
      </w:r>
    </w:p>
    <w:p w14:paraId="7E211BA5" w14:textId="77777777" w:rsidR="00E61194" w:rsidRPr="00506619" w:rsidRDefault="00E61194" w:rsidP="00E61194">
      <w:pPr>
        <w:spacing w:after="0"/>
        <w:jc w:val="center"/>
      </w:pPr>
      <w:r w:rsidRPr="00506619">
        <w:t>9:30 a.m.</w:t>
      </w:r>
    </w:p>
    <w:p w14:paraId="572E8E9D" w14:textId="3E468C50" w:rsidR="00E61194" w:rsidRPr="00E61194" w:rsidRDefault="0057001A" w:rsidP="00E61194">
      <w:pPr>
        <w:spacing w:after="0"/>
        <w:jc w:val="center"/>
      </w:pPr>
      <w:r>
        <w:t>Senate Committee Room E</w:t>
      </w:r>
    </w:p>
    <w:p w14:paraId="3021F8AC" w14:textId="77777777" w:rsidR="00E61194" w:rsidRPr="00E61194" w:rsidRDefault="00E61194" w:rsidP="00E61194">
      <w:pPr>
        <w:spacing w:after="0"/>
        <w:jc w:val="center"/>
      </w:pPr>
      <w:r w:rsidRPr="00E61194">
        <w:t>Louisiana State Capitol</w:t>
      </w:r>
    </w:p>
    <w:p w14:paraId="224DBDF2" w14:textId="77777777" w:rsidR="00E61194" w:rsidRPr="00E61194" w:rsidRDefault="00E61194" w:rsidP="00E61194">
      <w:pPr>
        <w:jc w:val="center"/>
      </w:pPr>
    </w:p>
    <w:p w14:paraId="1B7CB021" w14:textId="77777777" w:rsidR="00E61194" w:rsidRPr="00E61194" w:rsidRDefault="00E61194" w:rsidP="00E61194">
      <w:pPr>
        <w:jc w:val="center"/>
        <w:rPr>
          <w:b/>
        </w:rPr>
      </w:pPr>
      <w:r w:rsidRPr="00E61194">
        <w:rPr>
          <w:b/>
        </w:rPr>
        <w:t>MEETING MINUTES</w:t>
      </w:r>
    </w:p>
    <w:p w14:paraId="197D92D8" w14:textId="77777777" w:rsidR="00E61194" w:rsidRDefault="00E61194" w:rsidP="00E61194"/>
    <w:p w14:paraId="01772C6F" w14:textId="638DD0F4" w:rsidR="00E61194" w:rsidRDefault="00E61194" w:rsidP="00E61194">
      <w:r w:rsidRPr="00E61194">
        <w:t xml:space="preserve">A public meeting of the </w:t>
      </w:r>
      <w:r>
        <w:t xml:space="preserve">Interim Emergency </w:t>
      </w:r>
      <w:r w:rsidRPr="00506619">
        <w:t>Board was held at the State Cap</w:t>
      </w:r>
      <w:r w:rsidR="0057001A">
        <w:t xml:space="preserve">itol in Senate Committee Room E </w:t>
      </w:r>
      <w:r w:rsidRPr="00506619">
        <w:t xml:space="preserve">on </w:t>
      </w:r>
      <w:r w:rsidR="0057001A">
        <w:t xml:space="preserve">October 27, </w:t>
      </w:r>
      <w:r w:rsidRPr="00506619">
        <w:t>2024 at 9:30 a.m.</w:t>
      </w:r>
    </w:p>
    <w:p w14:paraId="53F04822" w14:textId="77777777" w:rsidR="00E61194" w:rsidRDefault="00E61194" w:rsidP="00E61194"/>
    <w:p w14:paraId="440C27D4" w14:textId="77777777" w:rsidR="00E61194" w:rsidRDefault="00E61194" w:rsidP="00E61194">
      <w:pPr>
        <w:rPr>
          <w:b/>
        </w:rPr>
      </w:pPr>
      <w:r>
        <w:rPr>
          <w:b/>
        </w:rPr>
        <w:t>ITEM NO. 1</w:t>
      </w:r>
    </w:p>
    <w:p w14:paraId="2160CF67" w14:textId="77777777" w:rsidR="00E61194" w:rsidRDefault="00E61194" w:rsidP="00E61194">
      <w:r>
        <w:t>Commissioner of Administration Taylor F. Barras called the meeting to order at 9:30 a.m., and asked the secretary</w:t>
      </w:r>
      <w:r w:rsidR="00010508">
        <w:t xml:space="preserve"> to</w:t>
      </w:r>
      <w:r>
        <w:t xml:space="preserve"> call the roll.</w:t>
      </w:r>
    </w:p>
    <w:p w14:paraId="1A015EAA" w14:textId="77777777" w:rsidR="00E61194" w:rsidRDefault="00E61194" w:rsidP="00E61194">
      <w:r>
        <w:t>Present:</w:t>
      </w:r>
    </w:p>
    <w:p w14:paraId="1647ED2B" w14:textId="4452A20A" w:rsidR="0057001A" w:rsidRDefault="0057001A" w:rsidP="00E61194">
      <w:pPr>
        <w:pStyle w:val="ListParagraph"/>
        <w:numPr>
          <w:ilvl w:val="0"/>
          <w:numId w:val="1"/>
        </w:numPr>
      </w:pPr>
      <w:r>
        <w:t>Commissioner Barras</w:t>
      </w:r>
    </w:p>
    <w:p w14:paraId="325473E2" w14:textId="38F17BF2" w:rsidR="00E61194" w:rsidRDefault="0057001A" w:rsidP="00E61194">
      <w:pPr>
        <w:pStyle w:val="ListParagraph"/>
        <w:numPr>
          <w:ilvl w:val="0"/>
          <w:numId w:val="1"/>
        </w:numPr>
      </w:pPr>
      <w:r>
        <w:t>Senator Talbot for President Henry</w:t>
      </w:r>
    </w:p>
    <w:p w14:paraId="6CEE78CB" w14:textId="036983BA" w:rsidR="00E61194" w:rsidRDefault="0057001A" w:rsidP="00E61194">
      <w:pPr>
        <w:pStyle w:val="ListParagraph"/>
        <w:numPr>
          <w:ilvl w:val="0"/>
          <w:numId w:val="1"/>
        </w:numPr>
      </w:pPr>
      <w:r>
        <w:t>Representative Emerson for Speaker Devillier</w:t>
      </w:r>
    </w:p>
    <w:p w14:paraId="139CFFD5" w14:textId="1A6CA561" w:rsidR="00E61194" w:rsidRDefault="0057001A" w:rsidP="00E61194">
      <w:pPr>
        <w:pStyle w:val="ListParagraph"/>
        <w:numPr>
          <w:ilvl w:val="0"/>
          <w:numId w:val="1"/>
        </w:numPr>
      </w:pPr>
      <w:r>
        <w:t>Senator Womack</w:t>
      </w:r>
    </w:p>
    <w:p w14:paraId="55113B93" w14:textId="2E70906D" w:rsidR="0057001A" w:rsidRDefault="0057001A" w:rsidP="00E61194">
      <w:pPr>
        <w:pStyle w:val="ListParagraph"/>
        <w:numPr>
          <w:ilvl w:val="0"/>
          <w:numId w:val="1"/>
        </w:numPr>
      </w:pPr>
      <w:r>
        <w:t>Representative McFarland</w:t>
      </w:r>
    </w:p>
    <w:p w14:paraId="2F617A0B" w14:textId="52BC9318" w:rsidR="0057001A" w:rsidRDefault="0057001A" w:rsidP="00E61194">
      <w:pPr>
        <w:pStyle w:val="ListParagraph"/>
        <w:numPr>
          <w:ilvl w:val="0"/>
          <w:numId w:val="1"/>
        </w:numPr>
      </w:pPr>
      <w:r>
        <w:t>Mr. Burris for Lt. Governor Nungesser</w:t>
      </w:r>
    </w:p>
    <w:p w14:paraId="2763DF1B" w14:textId="59EAB815" w:rsidR="0057001A" w:rsidRPr="00E61194" w:rsidRDefault="0057001A" w:rsidP="00E61194">
      <w:pPr>
        <w:pStyle w:val="ListParagraph"/>
        <w:numPr>
          <w:ilvl w:val="0"/>
          <w:numId w:val="1"/>
        </w:numPr>
      </w:pPr>
      <w:r>
        <w:t>Ms. Shexnayder for Treasurer Fleming</w:t>
      </w:r>
    </w:p>
    <w:p w14:paraId="090F3A11" w14:textId="77777777" w:rsidR="00E61194" w:rsidRDefault="00E61194" w:rsidP="00E61194">
      <w:pPr>
        <w:rPr>
          <w:b/>
        </w:rPr>
      </w:pPr>
      <w:r>
        <w:rPr>
          <w:b/>
        </w:rPr>
        <w:t>ITEM NO. 2</w:t>
      </w:r>
    </w:p>
    <w:p w14:paraId="28334DAF" w14:textId="6C91CE45" w:rsidR="00E61194" w:rsidRPr="00E61194" w:rsidRDefault="0057001A" w:rsidP="00E61194">
      <w:r>
        <w:t xml:space="preserve">Senator Talbot </w:t>
      </w:r>
      <w:r w:rsidR="00E61194">
        <w:t>motioned for the el</w:t>
      </w:r>
      <w:r>
        <w:t>ection of President Henry as the</w:t>
      </w:r>
      <w:r w:rsidR="00E61194">
        <w:t xml:space="preserve"> new Chairman and</w:t>
      </w:r>
      <w:r>
        <w:t xml:space="preserve"> Commissioner Taylor Barras as the</w:t>
      </w:r>
      <w:r w:rsidR="00E61194">
        <w:t xml:space="preserve"> Vice Chairman of the Interim Emergency Board. The motion passed without objection.</w:t>
      </w:r>
    </w:p>
    <w:p w14:paraId="5337EC31" w14:textId="77777777" w:rsidR="00E61194" w:rsidRDefault="00E61194" w:rsidP="00E61194">
      <w:pPr>
        <w:rPr>
          <w:b/>
        </w:rPr>
      </w:pPr>
      <w:r>
        <w:rPr>
          <w:b/>
        </w:rPr>
        <w:t>ITEM NO. 3</w:t>
      </w:r>
    </w:p>
    <w:p w14:paraId="236D07CB" w14:textId="493AB0CE" w:rsidR="00E61194" w:rsidRPr="00E61194" w:rsidRDefault="001E2F3C" w:rsidP="00E61194">
      <w:r>
        <w:t xml:space="preserve">Vice </w:t>
      </w:r>
      <w:r w:rsidR="0057001A">
        <w:t xml:space="preserve">Chairman Barras </w:t>
      </w:r>
      <w:r w:rsidR="00E61194" w:rsidRPr="00E61194">
        <w:t xml:space="preserve">motioned for approval of the minutes of the November 16, 2023 meeting as </w:t>
      </w:r>
      <w:r w:rsidR="00E61194">
        <w:t>presented to the board. The motion passed without objection.</w:t>
      </w:r>
    </w:p>
    <w:p w14:paraId="549DD0C0" w14:textId="77777777" w:rsidR="00B56982" w:rsidRPr="0057001A" w:rsidRDefault="00606B80" w:rsidP="00606296">
      <w:pPr>
        <w:spacing w:after="0" w:line="240" w:lineRule="auto"/>
        <w:rPr>
          <w:b/>
        </w:rPr>
      </w:pPr>
      <w:r w:rsidRPr="0057001A">
        <w:rPr>
          <w:b/>
        </w:rPr>
        <w:t xml:space="preserve">ITEM NO. </w:t>
      </w:r>
      <w:r w:rsidR="00606296" w:rsidRPr="0057001A">
        <w:rPr>
          <w:b/>
        </w:rPr>
        <w:t>4</w:t>
      </w:r>
      <w:r w:rsidRPr="0057001A">
        <w:rPr>
          <w:b/>
        </w:rPr>
        <w:t xml:space="preserve">  </w:t>
      </w:r>
    </w:p>
    <w:p w14:paraId="7E2917B4" w14:textId="77777777" w:rsidR="00B56982" w:rsidRPr="0057001A" w:rsidRDefault="00B56982" w:rsidP="00606296">
      <w:pPr>
        <w:spacing w:after="0" w:line="240" w:lineRule="auto"/>
        <w:rPr>
          <w:b/>
        </w:rPr>
      </w:pPr>
    </w:p>
    <w:p w14:paraId="5DD596EA" w14:textId="77777777" w:rsidR="00034D51" w:rsidRDefault="0057001A" w:rsidP="00034D51">
      <w:pPr>
        <w:rPr>
          <w:rFonts w:ascii="Times New Roman" w:hAnsi="Times New Roman" w:cs="Times New Roman"/>
        </w:rPr>
      </w:pPr>
      <w:r>
        <w:rPr>
          <w:b/>
        </w:rPr>
        <w:t>Priority Change in Act 5 of 2024</w:t>
      </w:r>
      <w:r w:rsidR="00606B80" w:rsidRPr="0057001A">
        <w:rPr>
          <w:b/>
        </w:rPr>
        <w:t>.</w:t>
      </w:r>
      <w:r w:rsidR="00606296" w:rsidRPr="0057001A">
        <w:rPr>
          <w:b/>
        </w:rPr>
        <w:t xml:space="preserve"> </w:t>
      </w:r>
      <w:r w:rsidRPr="0057001A">
        <w:t>Vice Chairman Barras</w:t>
      </w:r>
      <w:r w:rsidR="00001BB3" w:rsidRPr="0057001A">
        <w:t xml:space="preserve"> asked Mr. </w:t>
      </w:r>
      <w:r w:rsidRPr="0057001A">
        <w:t>Roger Husser</w:t>
      </w:r>
      <w:r>
        <w:t xml:space="preserve"> </w:t>
      </w:r>
      <w:r w:rsidR="00001BB3" w:rsidRPr="0057001A">
        <w:t>fr</w:t>
      </w:r>
      <w:r>
        <w:t xml:space="preserve">om the Office of Facilities </w:t>
      </w:r>
      <w:r w:rsidR="00001BB3" w:rsidRPr="0057001A">
        <w:t xml:space="preserve">Planning </w:t>
      </w:r>
      <w:r>
        <w:t xml:space="preserve">and Control </w:t>
      </w:r>
      <w:r w:rsidR="00001BB3" w:rsidRPr="0057001A">
        <w:t xml:space="preserve">to present information regarding Item No. 4 regarding </w:t>
      </w:r>
      <w:r>
        <w:t xml:space="preserve">priority changes </w:t>
      </w:r>
      <w:r w:rsidR="00606296" w:rsidRPr="0057001A">
        <w:rPr>
          <w:rFonts w:ascii="Arial" w:hAnsi="Arial" w:cs="Arial"/>
          <w:color w:val="000000"/>
          <w:sz w:val="20"/>
        </w:rPr>
        <w:t xml:space="preserve">IN ACT </w:t>
      </w:r>
      <w:r>
        <w:rPr>
          <w:rFonts w:ascii="Arial" w:hAnsi="Arial" w:cs="Arial"/>
          <w:color w:val="000000"/>
          <w:sz w:val="20"/>
        </w:rPr>
        <w:t>5</w:t>
      </w:r>
      <w:r w:rsidR="00606296" w:rsidRPr="0057001A">
        <w:rPr>
          <w:rFonts w:ascii="Arial" w:hAnsi="Arial" w:cs="Arial"/>
          <w:color w:val="000000"/>
          <w:sz w:val="20"/>
        </w:rPr>
        <w:t xml:space="preserve"> OF 2024 </w:t>
      </w:r>
      <w:r>
        <w:rPr>
          <w:rFonts w:ascii="Arial" w:hAnsi="Arial" w:cs="Arial"/>
          <w:color w:val="000000"/>
          <w:sz w:val="20"/>
        </w:rPr>
        <w:t>moving 62 items from priority 1 to priority 5.</w:t>
      </w:r>
      <w:r w:rsidR="00034D51">
        <w:rPr>
          <w:rFonts w:ascii="Arial" w:hAnsi="Arial" w:cs="Arial"/>
          <w:color w:val="000000"/>
          <w:sz w:val="20"/>
        </w:rPr>
        <w:t xml:space="preserve"> </w:t>
      </w:r>
      <w:r w:rsidR="00034D51">
        <w:t xml:space="preserve">The total </w:t>
      </w:r>
      <w:r w:rsidR="00034D51" w:rsidRPr="00F12D98">
        <w:t xml:space="preserve">“new” </w:t>
      </w:r>
      <w:r w:rsidR="00034D51">
        <w:t xml:space="preserve">capacity for cash lines of </w:t>
      </w:r>
      <w:r w:rsidR="00034D51" w:rsidRPr="00F12D98">
        <w:t xml:space="preserve">credit in Fiscal Year 2025 in the amount </w:t>
      </w:r>
      <w:r w:rsidR="00034D51">
        <w:t>of $543,000,000 was essentially met as a result of the September 2024 State Bond Commission, leaving $131,</w:t>
      </w:r>
      <w:r w:rsidR="00034D51" w:rsidRPr="00F12D98">
        <w:t xml:space="preserve">002,400 </w:t>
      </w:r>
      <w:r w:rsidR="00034D51">
        <w:t xml:space="preserve">remaining </w:t>
      </w:r>
      <w:r w:rsidR="00034D51" w:rsidRPr="00F12D98">
        <w:t>in Priority 1 in Act 5 of 2024</w:t>
      </w:r>
      <w:r w:rsidR="00034D51">
        <w:rPr>
          <w:color w:val="1F497D"/>
        </w:rPr>
        <w:t>.</w:t>
      </w:r>
      <w:r w:rsidR="00034D51">
        <w:t xml:space="preserve"> </w:t>
      </w:r>
      <w:r w:rsidR="00034D51">
        <w:lastRenderedPageBreak/>
        <w:t xml:space="preserve">Given that these Priority 1 appropriations are not </w:t>
      </w:r>
      <w:r w:rsidR="00034D51" w:rsidRPr="00F12D98">
        <w:t xml:space="preserve">able </w:t>
      </w:r>
      <w:r w:rsidR="00034D51">
        <w:t>to receive lines of credit</w:t>
      </w:r>
      <w:r w:rsidR="00034D51">
        <w:rPr>
          <w:color w:val="1F497D"/>
        </w:rPr>
        <w:t xml:space="preserve"> </w:t>
      </w:r>
      <w:r w:rsidR="00034D51" w:rsidRPr="00F12D98">
        <w:t>due to capacity limits</w:t>
      </w:r>
      <w:r w:rsidR="00034D51">
        <w:t>, these appropriations are to be changed to Priority 5 to make these appropriations eligible for non-cash lines of credit this fiscal year, and eligible for consideration of</w:t>
      </w:r>
      <w:r w:rsidR="00034D51" w:rsidRPr="00F12D98">
        <w:t xml:space="preserve"> a </w:t>
      </w:r>
      <w:r w:rsidR="00034D51">
        <w:t xml:space="preserve">Priority 1 </w:t>
      </w:r>
      <w:r w:rsidR="00034D51" w:rsidRPr="00F12D98">
        <w:t>appropriation</w:t>
      </w:r>
      <w:r w:rsidR="00034D51">
        <w:rPr>
          <w:color w:val="1F497D"/>
        </w:rPr>
        <w:t xml:space="preserve"> </w:t>
      </w:r>
      <w:r w:rsidR="00034D51">
        <w:t>next fiscal year. </w:t>
      </w:r>
    </w:p>
    <w:p w14:paraId="35AE672D" w14:textId="775A8526" w:rsidR="00606296" w:rsidRPr="0057001A" w:rsidRDefault="0057001A" w:rsidP="00606296">
      <w:pPr>
        <w:spacing w:after="0" w:line="240" w:lineRule="auto"/>
        <w:rPr>
          <w:rFonts w:ascii="Arial" w:hAnsi="Arial" w:cs="Arial"/>
          <w:color w:val="000000"/>
          <w:sz w:val="20"/>
        </w:rPr>
      </w:pPr>
      <w:r>
        <w:rPr>
          <w:rFonts w:ascii="Arial" w:hAnsi="Arial" w:cs="Arial"/>
          <w:color w:val="000000"/>
          <w:sz w:val="20"/>
        </w:rPr>
        <w:t xml:space="preserve"> A motion to accept the changes was made by Senator Talbot and seconded by Ms. Schexnayder. Without objection, the motion passed.</w:t>
      </w:r>
    </w:p>
    <w:p w14:paraId="1A0AB728" w14:textId="77777777" w:rsidR="00001BB3" w:rsidRDefault="00001BB3" w:rsidP="00E61194">
      <w:pPr>
        <w:rPr>
          <w:b/>
        </w:rPr>
      </w:pPr>
    </w:p>
    <w:p w14:paraId="1409732B" w14:textId="4E448103" w:rsidR="00E61194" w:rsidRDefault="00E61194" w:rsidP="00E61194">
      <w:pPr>
        <w:rPr>
          <w:b/>
        </w:rPr>
      </w:pPr>
      <w:r>
        <w:rPr>
          <w:b/>
        </w:rPr>
        <w:t xml:space="preserve">ITEM. NO. </w:t>
      </w:r>
      <w:r w:rsidR="00606296">
        <w:rPr>
          <w:b/>
        </w:rPr>
        <w:t>5</w:t>
      </w:r>
    </w:p>
    <w:p w14:paraId="49940606" w14:textId="1FF706CD" w:rsidR="003F2E2C" w:rsidRPr="003F2E2C" w:rsidRDefault="0057001A" w:rsidP="00E61194">
      <w:r>
        <w:rPr>
          <w:b/>
        </w:rPr>
        <w:t>PROJ</w:t>
      </w:r>
      <w:r w:rsidR="001E2F3C">
        <w:rPr>
          <w:b/>
        </w:rPr>
        <w:t xml:space="preserve">ECT ALTERATION IN ACT 5 OF 2024. </w:t>
      </w:r>
      <w:r w:rsidR="001E2F3C">
        <w:t>Vice Chairman Barras asked Mr. Roger Husser from the Office of Facility Planning and Control to present information regarding a request by the University of Louisiana – Lafayette that the scope for its project, “Learning Lab Planning and Construction” (Lafayette, 19/640-571625 on page 44 [FPC No. 19-640-23-04] and with an appropriation in the amount of $42,000,000 payable from Priority 5 General Obligation Bonds, be revised to include the new construction of lower-level grade school along with all necessary ancillary and supporting structures, exterior spaces, and playground equipment. Senator Womack motioned to accept the scope change, Senator Talbot seconded. Without objection, the changes were approved.</w:t>
      </w:r>
    </w:p>
    <w:p w14:paraId="4EB7E002" w14:textId="2CDED5B5" w:rsidR="00E61194" w:rsidRDefault="00E61194" w:rsidP="00E61194">
      <w:pPr>
        <w:rPr>
          <w:b/>
        </w:rPr>
      </w:pPr>
      <w:r>
        <w:rPr>
          <w:b/>
        </w:rPr>
        <w:t xml:space="preserve">ITEM NO. </w:t>
      </w:r>
      <w:r w:rsidR="00606296">
        <w:rPr>
          <w:b/>
        </w:rPr>
        <w:t>6</w:t>
      </w:r>
    </w:p>
    <w:p w14:paraId="7BB95951" w14:textId="0D514F4C" w:rsidR="000A7512" w:rsidRPr="000A7512" w:rsidRDefault="000A7512" w:rsidP="00E61194">
      <w:r>
        <w:rPr>
          <w:b/>
        </w:rPr>
        <w:t xml:space="preserve">PROJECT ALTERATION IN ACT 5 OF 2024. </w:t>
      </w:r>
      <w:r>
        <w:t>Vice Chairman Barras asked Roger Husser from the Office of Facility Planning and Control to present information regarding a request made by the Town of Ferriday that the scope for its project, “Town of Ferriday Auditorium, Planning and Construction” (Concordia, 50/M87 – 542884 on page 85 [FPC No. 50-M87-22-01] with an appropriation in the amount of $700,000 payable from Priority 1 General Obligation Bonds and $18,800,000 payable from Priority 5 general obligation bonds, be revised to replace the construction of a new auditorium with the construction of a new municipal complex and wastewater improvements along with a title change to “Town of Ferriday Municipal Complex and Wastewater Collection and Treatment improvements, Planning and Construction”. Senator Womack motioned to accept the scope change, Senator Talbot seconded. Without objection, the changes were approved</w:t>
      </w:r>
    </w:p>
    <w:p w14:paraId="1043C640" w14:textId="5AD4DF7E" w:rsidR="00E61194" w:rsidRDefault="00E61194" w:rsidP="00E61194">
      <w:pPr>
        <w:rPr>
          <w:b/>
        </w:rPr>
      </w:pPr>
      <w:r>
        <w:rPr>
          <w:b/>
        </w:rPr>
        <w:t xml:space="preserve">ITEM NO. </w:t>
      </w:r>
      <w:r w:rsidR="00606296">
        <w:rPr>
          <w:b/>
        </w:rPr>
        <w:t>7</w:t>
      </w:r>
    </w:p>
    <w:p w14:paraId="338EC236" w14:textId="58659A39" w:rsidR="000A7512" w:rsidRPr="000A7512" w:rsidRDefault="000A7512" w:rsidP="00E61194">
      <w:r>
        <w:rPr>
          <w:b/>
        </w:rPr>
        <w:t xml:space="preserve">PROJECT ALTERATION IN ACT 5 OF 2024. . </w:t>
      </w:r>
      <w:r>
        <w:t>Vice Chairman Barras asked Roger Husser from the Office of Facility Planning and Control to present information regarding a request made by the True Friends Society of Lafayette that the scope for its project, “Maison Creole de Freetown African American History Museum, Planning and Construction” (Lafayette, 50/NLS-1208 on page 131 [FPC No. 50-NLS-23-01]) with an appropriation in the amount of $325,000 payable from State General Fund (Direct) Non-Recurring Revenues, be revised to include planning, acquisition, construction, renovation, land purchase and/ or new construction along with a title change to “Maison Creole de Freetown African American History Museum, Planning, Acquisition, Land Purchase, Construction, Renovation and New Construction.” Senator Womack motioned to accept the scope change, Senator Talbot seconded. Without objection, the changes were approved.</w:t>
      </w:r>
    </w:p>
    <w:p w14:paraId="48EA1185" w14:textId="7389349C" w:rsidR="00E61194" w:rsidRDefault="00E61194" w:rsidP="00E61194">
      <w:pPr>
        <w:rPr>
          <w:b/>
        </w:rPr>
      </w:pPr>
      <w:r>
        <w:rPr>
          <w:b/>
        </w:rPr>
        <w:t xml:space="preserve">ITEM NO. </w:t>
      </w:r>
      <w:r w:rsidR="00606296">
        <w:rPr>
          <w:b/>
        </w:rPr>
        <w:t>8</w:t>
      </w:r>
    </w:p>
    <w:p w14:paraId="06B09C30" w14:textId="0B2E4CFC" w:rsidR="000A7512" w:rsidRDefault="000A7512" w:rsidP="00E61194">
      <w:pPr>
        <w:rPr>
          <w:b/>
        </w:rPr>
      </w:pPr>
      <w:r>
        <w:rPr>
          <w:b/>
        </w:rPr>
        <w:t xml:space="preserve">PROJECT ALTERATION IN ACT 5 OF 2024. </w:t>
      </w:r>
      <w:r>
        <w:t xml:space="preserve">Vice Chairman Barras asked Roger Husser from the Office of Facility Planning and Control to present information regarding a request made by the City of St. </w:t>
      </w:r>
      <w:r>
        <w:lastRenderedPageBreak/>
        <w:t xml:space="preserve">Martinville that the scope for its project “Electrical System Improvements, Planning, and Construction” (St. Martin, 50/MQ5-1848 on page 105 [FPC No. 50/MQ5-23-02]) with an appropriation in the amount of </w:t>
      </w:r>
      <w:r w:rsidR="00E37868">
        <w:t>$800,000 payable from the Capital Outlay Savings Fund, be revised to include additional infrastructure improvements associated with the original scope such as the replacement of outdated and street lighting and deteriorated poles. Senator Womack motioned to accept the scope change, Senator Talbot seconded. Without objection, the changes were approved.</w:t>
      </w:r>
    </w:p>
    <w:p w14:paraId="10369A42" w14:textId="53C42F71" w:rsidR="0019176E" w:rsidRDefault="0019176E" w:rsidP="00E61194">
      <w:pPr>
        <w:rPr>
          <w:b/>
        </w:rPr>
      </w:pPr>
      <w:r w:rsidRPr="00806247">
        <w:rPr>
          <w:b/>
        </w:rPr>
        <w:t xml:space="preserve">ITEM NO. </w:t>
      </w:r>
      <w:r w:rsidR="00606296" w:rsidRPr="00806247">
        <w:rPr>
          <w:b/>
        </w:rPr>
        <w:t>9</w:t>
      </w:r>
    </w:p>
    <w:p w14:paraId="285CDF90" w14:textId="2E39A95B" w:rsidR="000A7512" w:rsidRPr="00806247" w:rsidRDefault="000A7512" w:rsidP="00E61194">
      <w:pPr>
        <w:rPr>
          <w:b/>
        </w:rPr>
      </w:pPr>
      <w:r>
        <w:rPr>
          <w:b/>
        </w:rPr>
        <w:t xml:space="preserve">PROJECT ALTERATION IN ACT 5 OF 2024. . </w:t>
      </w:r>
      <w:r>
        <w:t>Vice Chairman Barras asked Roger Husser from the Office of Facility Planning and Control to present information regarding a request made by</w:t>
      </w:r>
      <w:r w:rsidR="00E37868">
        <w:t xml:space="preserve"> Lafayette Parish that the scope for its project “University Avenue Corridor Improvements, Planning, Construction and Acquisition” (Lafayette, 50/J28-571475 on page 64 [FPC No. 50-j28-20-01]) with an appropriation in the amount of $13,000,000 payable from Priority 1 General Obligation Bonds, be revised to clarify the scope of the project from Alcide Dominque to SE Evangeline Thruway and may include but is not limited to street repairs, sidewalks, street lighting, landscaping, placemaking, and rebuilding of traffic signals. Senator Womack motioned to accept the scope change, Senator Talbot seconded. Without objection, the changes were approved.</w:t>
      </w:r>
    </w:p>
    <w:p w14:paraId="4BB8034C" w14:textId="0FE0179C" w:rsidR="00001BB3" w:rsidRPr="00E37868" w:rsidRDefault="00001BB3" w:rsidP="0019176E">
      <w:pPr>
        <w:rPr>
          <w:b/>
        </w:rPr>
      </w:pPr>
      <w:r w:rsidRPr="00E37868">
        <w:rPr>
          <w:b/>
        </w:rPr>
        <w:t>ITEM NO. 10</w:t>
      </w:r>
    </w:p>
    <w:p w14:paraId="1F232623" w14:textId="16FBAA0A" w:rsidR="00506619" w:rsidRDefault="00E37868" w:rsidP="0019176E">
      <w:r>
        <w:t>Vice Chairman Barras asked Ms. Lindsay Schexnayder from the Department of the Treasury to present information regarding Item No. 5 which designates Rayne State Bank as a state depository/fiscal agent for the four-year period July 1, 2023 – June 30, 2027. She stated the Department of the Treasury had performed an analysis of key financial ratios for the institution and was recommending designation. Senator Talbot moved for approval; seconded by Senator Womack. The motion passed without objection.</w:t>
      </w:r>
    </w:p>
    <w:p w14:paraId="4FB703F2" w14:textId="77777777" w:rsidR="00E37868" w:rsidRPr="00E37868" w:rsidRDefault="00E37868" w:rsidP="0019176E"/>
    <w:p w14:paraId="4C6D5A01" w14:textId="20BD7A4D" w:rsidR="00506619" w:rsidRPr="00E37868" w:rsidRDefault="00506619" w:rsidP="00506619">
      <w:pPr>
        <w:rPr>
          <w:b/>
        </w:rPr>
      </w:pPr>
      <w:r w:rsidRPr="00E37868">
        <w:rPr>
          <w:b/>
        </w:rPr>
        <w:t>ITEM NO. 11</w:t>
      </w:r>
    </w:p>
    <w:p w14:paraId="39E06081" w14:textId="53E02328" w:rsidR="00E37868" w:rsidRPr="00CC5DEE" w:rsidRDefault="00E37868" w:rsidP="00E37868">
      <w:r>
        <w:t>Ms. Schexnayder explained Item No. 6 was a request from Lakeside Bank for designation as a state depository/fiscal agent for the four-year period July 1, 2023 – June 30, 2027. She stated the Department of the Treasury had performed an analysis of key financial ratios for the institution and was recommending designation. Senator Talbot moved for approval; seconded by Senator Womack. The motion passed without objection.</w:t>
      </w:r>
    </w:p>
    <w:p w14:paraId="59F58F4B" w14:textId="77777777" w:rsidR="00E37868" w:rsidRDefault="00E37868" w:rsidP="0019176E">
      <w:pPr>
        <w:rPr>
          <w:b/>
          <w:highlight w:val="yellow"/>
        </w:rPr>
      </w:pPr>
    </w:p>
    <w:p w14:paraId="220134AB" w14:textId="3C46FDF0" w:rsidR="00001BB3" w:rsidRDefault="00001BB3" w:rsidP="0019176E">
      <w:pPr>
        <w:rPr>
          <w:b/>
        </w:rPr>
      </w:pPr>
      <w:r w:rsidRPr="00E37868">
        <w:rPr>
          <w:b/>
        </w:rPr>
        <w:t>ITEM NO. 1</w:t>
      </w:r>
      <w:r w:rsidR="00506619" w:rsidRPr="00E37868">
        <w:rPr>
          <w:b/>
        </w:rPr>
        <w:t>2</w:t>
      </w:r>
    </w:p>
    <w:p w14:paraId="5CD2DE3B" w14:textId="32CBF103" w:rsidR="00E37868" w:rsidRDefault="00E37868" w:rsidP="00E37868">
      <w:r>
        <w:t xml:space="preserve">Ms. Schexnayder explained Item No. 7 was a request from Bonvenu Bank who submitted documentation relating to a name change. Citizens National Bank of Bossier City has not changed ownership, but changed their name to Bonvenu Bank. After reviewing the Bank Resolution and Office of Currency Control Approval of the Name Change, the Treasury recommended Citizens National Bank of Bossier City be removed from the Fiscal Agent Bank Listing and add Bonvenu Bank. </w:t>
      </w:r>
      <w:r w:rsidR="004945DB">
        <w:t xml:space="preserve">. Senator Talbot moved for approval; seconded by Senator Womack . </w:t>
      </w:r>
      <w:r>
        <w:t>The motion passed without objection.</w:t>
      </w:r>
    </w:p>
    <w:p w14:paraId="54E9DE93" w14:textId="04AB05C3" w:rsidR="004945DB" w:rsidRDefault="004945DB" w:rsidP="00E37868"/>
    <w:p w14:paraId="3008C329" w14:textId="344E3AE2" w:rsidR="004945DB" w:rsidRDefault="004945DB" w:rsidP="00E37868">
      <w:pPr>
        <w:rPr>
          <w:b/>
        </w:rPr>
      </w:pPr>
      <w:r>
        <w:rPr>
          <w:b/>
        </w:rPr>
        <w:t>ITEM NO. 13</w:t>
      </w:r>
    </w:p>
    <w:p w14:paraId="18B42BF2" w14:textId="3BF8C59B" w:rsidR="004945DB" w:rsidRDefault="004945DB" w:rsidP="004945DB">
      <w:r>
        <w:t>Ms. Schexnayder explained that Item No. 8 was a request from the Bank of St. Francisville for designation as a state depository/fiscal agent for the four-year period July 1, 2023 – June 30, 2027. She stated the Department of the Treasury had performed an analysis of key financial ratios for the institution and was recommending designation. Senator Talbot moved for approval; seconded by Senator Womack. The motion passed without objection.</w:t>
      </w:r>
    </w:p>
    <w:p w14:paraId="51C18E12" w14:textId="41D629E1" w:rsidR="004945DB" w:rsidRDefault="004945DB" w:rsidP="004945DB"/>
    <w:p w14:paraId="50116365" w14:textId="37E1356D" w:rsidR="004945DB" w:rsidRDefault="004945DB" w:rsidP="004945DB">
      <w:pPr>
        <w:rPr>
          <w:b/>
        </w:rPr>
      </w:pPr>
      <w:r>
        <w:rPr>
          <w:b/>
        </w:rPr>
        <w:t>ITEM NO. 14</w:t>
      </w:r>
    </w:p>
    <w:p w14:paraId="11C057FA" w14:textId="25BAA4A0" w:rsidR="004945DB" w:rsidRDefault="004945DB" w:rsidP="004945DB">
      <w:r w:rsidRPr="00806247">
        <w:t xml:space="preserve">Ms. Schexnayder explained that Item No. 9 was a request from the Bank of Coushatta for designation as a state depository/fiscal agent for the four-year period July 1, 2023 – June 30, 2027. She stated the Department of the Treasury had performed an analysis of key financial ratios for the institution and was recommending designation. </w:t>
      </w:r>
      <w:r>
        <w:t xml:space="preserve">Senator Talbot </w:t>
      </w:r>
      <w:r w:rsidRPr="00806247">
        <w:t>moved for approval; seconded by</w:t>
      </w:r>
      <w:r>
        <w:t xml:space="preserve"> Senator Womack</w:t>
      </w:r>
      <w:r w:rsidRPr="00806247">
        <w:t>. The motion passed without objection.</w:t>
      </w:r>
    </w:p>
    <w:p w14:paraId="044A6532" w14:textId="5F510BCD" w:rsidR="004945DB" w:rsidRDefault="004945DB" w:rsidP="004945DB"/>
    <w:p w14:paraId="433E9AD4" w14:textId="60829268" w:rsidR="004945DB" w:rsidRDefault="004945DB" w:rsidP="004945DB">
      <w:pPr>
        <w:rPr>
          <w:b/>
        </w:rPr>
      </w:pPr>
      <w:r>
        <w:rPr>
          <w:b/>
        </w:rPr>
        <w:t>ITEM NO. 15</w:t>
      </w:r>
    </w:p>
    <w:p w14:paraId="6EB11671" w14:textId="0894EDA5" w:rsidR="004945DB" w:rsidRDefault="004945DB" w:rsidP="004945DB">
      <w:r w:rsidRPr="004945DB">
        <w:t>Ms. Schexnayder explained that Item No. 11 was a request from Texas Dow Employees Credit Union for designation as a state depository/fiscal agent for the four-year period July 1, 2023 – June 30, 2027. She stated the Department of the Treasury had performed an analysis of key financial ratios for the institution and was recommending a designation.</w:t>
      </w:r>
      <w:r>
        <w:t xml:space="preserve"> Senator Talbot</w:t>
      </w:r>
      <w:r w:rsidRPr="004945DB">
        <w:t xml:space="preserve"> moved for approval; seconded by </w:t>
      </w:r>
      <w:r>
        <w:t>Senator Womack</w:t>
      </w:r>
      <w:r w:rsidRPr="004945DB">
        <w:t>. The motion passed without objection.</w:t>
      </w:r>
    </w:p>
    <w:p w14:paraId="546D8B36" w14:textId="50349D59" w:rsidR="004945DB" w:rsidRDefault="004945DB" w:rsidP="004945DB"/>
    <w:p w14:paraId="0D853E1F" w14:textId="103E8986" w:rsidR="004945DB" w:rsidRDefault="004945DB" w:rsidP="004945DB">
      <w:pPr>
        <w:rPr>
          <w:b/>
        </w:rPr>
      </w:pPr>
      <w:r>
        <w:rPr>
          <w:b/>
        </w:rPr>
        <w:t>ITEM NO. 16</w:t>
      </w:r>
    </w:p>
    <w:p w14:paraId="4A2E95D9" w14:textId="600A8F56" w:rsidR="004945DB" w:rsidRPr="004945DB" w:rsidRDefault="004945DB" w:rsidP="004945DB">
      <w:r>
        <w:t>Roger Husser from Facility Planning and Control provided an update on the Cajun Dome HVAC situation to the member of the board.</w:t>
      </w:r>
    </w:p>
    <w:p w14:paraId="0C378C95" w14:textId="77777777" w:rsidR="004945DB" w:rsidRPr="004945DB" w:rsidRDefault="004945DB" w:rsidP="004945DB">
      <w:pPr>
        <w:rPr>
          <w:b/>
        </w:rPr>
      </w:pPr>
    </w:p>
    <w:p w14:paraId="1697FF96" w14:textId="597067F1" w:rsidR="003F2E2C" w:rsidRDefault="003F2E2C" w:rsidP="00E61194">
      <w:r>
        <w:t xml:space="preserve">With no further business to discuss, </w:t>
      </w:r>
      <w:r w:rsidR="004945DB">
        <w:t xml:space="preserve">Representative Emerson </w:t>
      </w:r>
      <w:r>
        <w:t>moved to adjourn. The motion passed without objection, and t</w:t>
      </w:r>
      <w:r w:rsidR="004945DB">
        <w:t>he meeting was adjourned at 9:54</w:t>
      </w:r>
      <w:r>
        <w:t xml:space="preserve"> a.m.</w:t>
      </w:r>
    </w:p>
    <w:p w14:paraId="6034EE57" w14:textId="77777777" w:rsidR="003F2E2C" w:rsidRDefault="003F2E2C" w:rsidP="00E61194"/>
    <w:p w14:paraId="69A85911" w14:textId="77777777" w:rsidR="003F2E2C" w:rsidRDefault="003F2E2C" w:rsidP="00E61194">
      <w:r>
        <w:t>Respectfully submitted,</w:t>
      </w:r>
    </w:p>
    <w:p w14:paraId="6CD079CF" w14:textId="67542387" w:rsidR="003F2E2C" w:rsidRDefault="00506619" w:rsidP="00E61194">
      <w:r>
        <w:t>William G. Frentz</w:t>
      </w:r>
      <w:r w:rsidR="003F2E2C">
        <w:t>, Board Secretary</w:t>
      </w:r>
    </w:p>
    <w:p w14:paraId="404E43D6" w14:textId="77777777" w:rsidR="00506619" w:rsidRDefault="00506619" w:rsidP="00E61194"/>
    <w:p w14:paraId="0CC13093" w14:textId="7EDBFD96" w:rsidR="004945DB" w:rsidRDefault="003F2E2C" w:rsidP="00E61194">
      <w:r>
        <w:t xml:space="preserve">Link to video of this meeting:  </w:t>
      </w:r>
      <w:hyperlink r:id="rId8" w:history="1">
        <w:r w:rsidR="004945DB" w:rsidRPr="00DA3B2E">
          <w:rPr>
            <w:rStyle w:val="Hyperlink"/>
          </w:rPr>
          <w:t>https://senate.la.gov/s_video/VideoArchivePlayer?v=senate/2024/10/101724IEB</w:t>
        </w:r>
      </w:hyperlink>
    </w:p>
    <w:p w14:paraId="79D2DFDA" w14:textId="77777777" w:rsidR="004945DB" w:rsidRPr="003F2E2C" w:rsidRDefault="004945DB" w:rsidP="00E61194"/>
    <w:sectPr w:rsidR="004945DB" w:rsidRPr="003F2E2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FB6CB" w14:textId="77777777" w:rsidR="009C554A" w:rsidRDefault="009C554A" w:rsidP="007E5E82">
      <w:pPr>
        <w:spacing w:after="0" w:line="240" w:lineRule="auto"/>
      </w:pPr>
      <w:r>
        <w:separator/>
      </w:r>
    </w:p>
  </w:endnote>
  <w:endnote w:type="continuationSeparator" w:id="0">
    <w:p w14:paraId="49CCE7E4" w14:textId="77777777" w:rsidR="009C554A" w:rsidRDefault="009C554A" w:rsidP="007E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883424"/>
      <w:docPartObj>
        <w:docPartGallery w:val="Page Numbers (Bottom of Page)"/>
        <w:docPartUnique/>
      </w:docPartObj>
    </w:sdtPr>
    <w:sdtEndPr>
      <w:rPr>
        <w:noProof/>
      </w:rPr>
    </w:sdtEndPr>
    <w:sdtContent>
      <w:p w14:paraId="0E0E0E4C" w14:textId="6E3E254E" w:rsidR="007E5E82" w:rsidRDefault="007E5E82" w:rsidP="003F2E2C">
        <w:pPr>
          <w:pStyle w:val="Footer"/>
          <w:jc w:val="center"/>
        </w:pPr>
        <w:r>
          <w:fldChar w:fldCharType="begin"/>
        </w:r>
        <w:r>
          <w:instrText xml:space="preserve"> PAGE   \* MERGEFORMAT </w:instrText>
        </w:r>
        <w:r>
          <w:fldChar w:fldCharType="separate"/>
        </w:r>
        <w:r w:rsidR="002C1907">
          <w:rPr>
            <w:noProof/>
          </w:rPr>
          <w:t>2</w:t>
        </w:r>
        <w:r>
          <w:rPr>
            <w:noProof/>
          </w:rPr>
          <w:fldChar w:fldCharType="end"/>
        </w:r>
      </w:p>
    </w:sdtContent>
  </w:sdt>
  <w:p w14:paraId="4C4725F7" w14:textId="77777777" w:rsidR="007E5E82" w:rsidRDefault="007E5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6065" w14:textId="77777777" w:rsidR="009C554A" w:rsidRDefault="009C554A" w:rsidP="007E5E82">
      <w:pPr>
        <w:spacing w:after="0" w:line="240" w:lineRule="auto"/>
      </w:pPr>
      <w:r>
        <w:separator/>
      </w:r>
    </w:p>
  </w:footnote>
  <w:footnote w:type="continuationSeparator" w:id="0">
    <w:p w14:paraId="257F2B7F" w14:textId="77777777" w:rsidR="009C554A" w:rsidRDefault="009C554A" w:rsidP="007E5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2281B"/>
    <w:multiLevelType w:val="hybridMultilevel"/>
    <w:tmpl w:val="AB26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4D7328"/>
    <w:multiLevelType w:val="hybridMultilevel"/>
    <w:tmpl w:val="7C1A8E1A"/>
    <w:lvl w:ilvl="0" w:tplc="787470A0">
      <w:start w:val="1"/>
      <w:numFmt w:val="decimal"/>
      <w:lvlText w:val="%1."/>
      <w:lvlJc w:val="left"/>
      <w:pPr>
        <w:ind w:left="360" w:hanging="360"/>
      </w:pPr>
      <w:rPr>
        <w:rFonts w:hint="default"/>
      </w:rPr>
    </w:lvl>
    <w:lvl w:ilvl="1" w:tplc="A9EE906A">
      <w:start w:val="1"/>
      <w:numFmt w:val="decimal"/>
      <w:lvlText w:val="7-%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E9"/>
    <w:rsid w:val="00001BB3"/>
    <w:rsid w:val="00010508"/>
    <w:rsid w:val="00016677"/>
    <w:rsid w:val="00020C4D"/>
    <w:rsid w:val="00034D51"/>
    <w:rsid w:val="0005150C"/>
    <w:rsid w:val="000745A6"/>
    <w:rsid w:val="000A7512"/>
    <w:rsid w:val="000D1EE9"/>
    <w:rsid w:val="0019176E"/>
    <w:rsid w:val="001E2F3C"/>
    <w:rsid w:val="002B47A5"/>
    <w:rsid w:val="002C1907"/>
    <w:rsid w:val="003F2E2C"/>
    <w:rsid w:val="004945DB"/>
    <w:rsid w:val="00506619"/>
    <w:rsid w:val="0057001A"/>
    <w:rsid w:val="00606296"/>
    <w:rsid w:val="00606B80"/>
    <w:rsid w:val="00692DCB"/>
    <w:rsid w:val="007B2732"/>
    <w:rsid w:val="007E5E82"/>
    <w:rsid w:val="00806247"/>
    <w:rsid w:val="009C554A"/>
    <w:rsid w:val="009E46E8"/>
    <w:rsid w:val="00A20EB3"/>
    <w:rsid w:val="00B0164F"/>
    <w:rsid w:val="00B028AF"/>
    <w:rsid w:val="00B07228"/>
    <w:rsid w:val="00B56982"/>
    <w:rsid w:val="00B80C15"/>
    <w:rsid w:val="00B84B9A"/>
    <w:rsid w:val="00CC5DEE"/>
    <w:rsid w:val="00DB7359"/>
    <w:rsid w:val="00DC1648"/>
    <w:rsid w:val="00E37868"/>
    <w:rsid w:val="00E61194"/>
    <w:rsid w:val="00F4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0BAE"/>
  <w15:chartTrackingRefBased/>
  <w15:docId w15:val="{EDDBFDFA-B225-4DFB-B777-7609810E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194"/>
    <w:pPr>
      <w:ind w:left="720"/>
      <w:contextualSpacing/>
    </w:pPr>
  </w:style>
  <w:style w:type="paragraph" w:styleId="Header">
    <w:name w:val="header"/>
    <w:basedOn w:val="Normal"/>
    <w:link w:val="HeaderChar"/>
    <w:uiPriority w:val="99"/>
    <w:unhideWhenUsed/>
    <w:rsid w:val="007E5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E82"/>
  </w:style>
  <w:style w:type="paragraph" w:styleId="Footer">
    <w:name w:val="footer"/>
    <w:basedOn w:val="Normal"/>
    <w:link w:val="FooterChar"/>
    <w:uiPriority w:val="99"/>
    <w:unhideWhenUsed/>
    <w:rsid w:val="007E5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E82"/>
  </w:style>
  <w:style w:type="character" w:styleId="CommentReference">
    <w:name w:val="annotation reference"/>
    <w:basedOn w:val="DefaultParagraphFont"/>
    <w:uiPriority w:val="99"/>
    <w:semiHidden/>
    <w:unhideWhenUsed/>
    <w:rsid w:val="00606B80"/>
    <w:rPr>
      <w:sz w:val="16"/>
      <w:szCs w:val="16"/>
    </w:rPr>
  </w:style>
  <w:style w:type="paragraph" w:styleId="CommentText">
    <w:name w:val="annotation text"/>
    <w:basedOn w:val="Normal"/>
    <w:link w:val="CommentTextChar"/>
    <w:uiPriority w:val="99"/>
    <w:semiHidden/>
    <w:unhideWhenUsed/>
    <w:rsid w:val="00606B80"/>
    <w:pPr>
      <w:spacing w:line="240" w:lineRule="auto"/>
    </w:pPr>
    <w:rPr>
      <w:sz w:val="20"/>
      <w:szCs w:val="20"/>
    </w:rPr>
  </w:style>
  <w:style w:type="character" w:customStyle="1" w:styleId="CommentTextChar">
    <w:name w:val="Comment Text Char"/>
    <w:basedOn w:val="DefaultParagraphFont"/>
    <w:link w:val="CommentText"/>
    <w:uiPriority w:val="99"/>
    <w:semiHidden/>
    <w:rsid w:val="00606B80"/>
    <w:rPr>
      <w:sz w:val="20"/>
      <w:szCs w:val="20"/>
    </w:rPr>
  </w:style>
  <w:style w:type="paragraph" w:styleId="CommentSubject">
    <w:name w:val="annotation subject"/>
    <w:basedOn w:val="CommentText"/>
    <w:next w:val="CommentText"/>
    <w:link w:val="CommentSubjectChar"/>
    <w:uiPriority w:val="99"/>
    <w:semiHidden/>
    <w:unhideWhenUsed/>
    <w:rsid w:val="00606B80"/>
    <w:rPr>
      <w:b/>
      <w:bCs/>
    </w:rPr>
  </w:style>
  <w:style w:type="character" w:customStyle="1" w:styleId="CommentSubjectChar">
    <w:name w:val="Comment Subject Char"/>
    <w:basedOn w:val="CommentTextChar"/>
    <w:link w:val="CommentSubject"/>
    <w:uiPriority w:val="99"/>
    <w:semiHidden/>
    <w:rsid w:val="00606B80"/>
    <w:rPr>
      <w:b/>
      <w:bCs/>
      <w:sz w:val="20"/>
      <w:szCs w:val="20"/>
    </w:rPr>
  </w:style>
  <w:style w:type="paragraph" w:styleId="BalloonText">
    <w:name w:val="Balloon Text"/>
    <w:basedOn w:val="Normal"/>
    <w:link w:val="BalloonTextChar"/>
    <w:uiPriority w:val="99"/>
    <w:semiHidden/>
    <w:unhideWhenUsed/>
    <w:rsid w:val="00606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B80"/>
    <w:rPr>
      <w:rFonts w:ascii="Segoe UI" w:hAnsi="Segoe UI" w:cs="Segoe UI"/>
      <w:sz w:val="18"/>
      <w:szCs w:val="18"/>
    </w:rPr>
  </w:style>
  <w:style w:type="character" w:styleId="Hyperlink">
    <w:name w:val="Hyperlink"/>
    <w:basedOn w:val="DefaultParagraphFont"/>
    <w:uiPriority w:val="99"/>
    <w:unhideWhenUsed/>
    <w:rsid w:val="00494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la.gov/s_video/VideoArchivePlayer?v=senate/2024/10/101724IE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09397-D959-48B1-86D2-A8FD6A00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Mulhearn</dc:creator>
  <cp:keywords/>
  <dc:description/>
  <cp:lastModifiedBy>William Frentz</cp:lastModifiedBy>
  <cp:revision>2</cp:revision>
  <dcterms:created xsi:type="dcterms:W3CDTF">2024-11-13T20:48:00Z</dcterms:created>
  <dcterms:modified xsi:type="dcterms:W3CDTF">2024-11-13T20:48:00Z</dcterms:modified>
</cp:coreProperties>
</file>